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B856" w14:textId="77777777" w:rsidR="00CC5DB6" w:rsidRDefault="00CC5DB6" w:rsidP="00CC5DB6">
      <w:pPr>
        <w:spacing w:after="0"/>
        <w:ind w:firstLine="709"/>
        <w:jc w:val="center"/>
        <w:rPr>
          <w:b/>
          <w:bCs/>
        </w:rPr>
      </w:pPr>
      <w:r w:rsidRPr="00385ACB">
        <w:rPr>
          <w:b/>
          <w:bCs/>
        </w:rPr>
        <w:t>МАТЕРИАЛ ДЛЯ ТЬЮТОРА:</w:t>
      </w:r>
    </w:p>
    <w:p w14:paraId="4A4E807A" w14:textId="77777777" w:rsidR="00CC5DB6" w:rsidRPr="00385ACB" w:rsidRDefault="00CC5DB6" w:rsidP="00CC5DB6">
      <w:pPr>
        <w:spacing w:after="0"/>
        <w:ind w:firstLine="709"/>
        <w:jc w:val="center"/>
        <w:rPr>
          <w:b/>
          <w:bCs/>
        </w:rPr>
      </w:pPr>
      <w:r w:rsidRPr="00385ACB">
        <w:rPr>
          <w:b/>
          <w:bCs/>
        </w:rPr>
        <w:t>Инструменты сопровождения ребенка с РАС</w:t>
      </w:r>
    </w:p>
    <w:p w14:paraId="3B95AE81" w14:textId="7C98D87F" w:rsidR="007E33D4" w:rsidRDefault="007E33D4" w:rsidP="007E33D4">
      <w:pPr>
        <w:spacing w:after="0"/>
        <w:ind w:firstLine="709"/>
        <w:jc w:val="both"/>
      </w:pPr>
      <w:r>
        <w:t>КРИЗИСНЫЕ СИТУАЦИИ (Протоколы поведения)</w:t>
      </w:r>
    </w:p>
    <w:p w14:paraId="78545484" w14:textId="77777777" w:rsidR="007E33D4" w:rsidRDefault="007E33D4" w:rsidP="007E33D4">
      <w:pPr>
        <w:spacing w:after="0"/>
        <w:ind w:firstLine="709"/>
        <w:jc w:val="both"/>
      </w:pPr>
    </w:p>
    <w:p w14:paraId="563B3AFF" w14:textId="140A5925" w:rsidR="007E33D4" w:rsidRDefault="007E33D4" w:rsidP="007E33D4">
      <w:pPr>
        <w:spacing w:after="0"/>
        <w:ind w:firstLine="709"/>
        <w:jc w:val="both"/>
      </w:pPr>
      <w:r>
        <w:t>Сценарий А: Ребенок «завис» (Стереотипия/Уход в себя)</w:t>
      </w:r>
    </w:p>
    <w:p w14:paraId="395329F8" w14:textId="34D96BD3" w:rsidR="007E33D4" w:rsidRDefault="007E33D4" w:rsidP="007E33D4">
      <w:pPr>
        <w:spacing w:after="0"/>
        <w:ind w:firstLine="709"/>
        <w:jc w:val="both"/>
      </w:pPr>
      <w:r>
        <w:t>Ошибка: Трясти за плечи, громко звать.</w:t>
      </w:r>
    </w:p>
    <w:p w14:paraId="467DE70F" w14:textId="03F03585" w:rsidR="007E33D4" w:rsidRDefault="007E33D4" w:rsidP="007E33D4">
      <w:pPr>
        <w:spacing w:after="0"/>
        <w:ind w:firstLine="709"/>
        <w:jc w:val="both"/>
      </w:pPr>
      <w:r>
        <w:t>Верно: Сесть на уровне глаз. Через 30 секунд — просто положить его руку на стол и накрыть своей (глубокое давление). Использовать тактильную стимуляцию, чтобы вернуть в тело. Включить таймер на телефоне на 1 минуту — показать, что время разгрузки ограничено.</w:t>
      </w:r>
    </w:p>
    <w:p w14:paraId="67160DBA" w14:textId="77777777" w:rsidR="007E33D4" w:rsidRDefault="007E33D4" w:rsidP="007E33D4">
      <w:pPr>
        <w:spacing w:after="0"/>
        <w:ind w:firstLine="709"/>
        <w:jc w:val="both"/>
      </w:pPr>
    </w:p>
    <w:p w14:paraId="54198C42" w14:textId="70F8CCAB" w:rsidR="007E33D4" w:rsidRDefault="007E33D4" w:rsidP="007E33D4">
      <w:pPr>
        <w:spacing w:after="0"/>
        <w:ind w:firstLine="709"/>
        <w:jc w:val="both"/>
      </w:pPr>
      <w:r>
        <w:t xml:space="preserve"> Сценарий Б: Истерика (Крик, падение на пол) — НЕ каприз, а сбой системы</w:t>
      </w:r>
    </w:p>
    <w:p w14:paraId="7326AB32" w14:textId="6BDC2F4B" w:rsidR="007E33D4" w:rsidRDefault="007E33D4" w:rsidP="007E33D4">
      <w:pPr>
        <w:spacing w:after="0"/>
        <w:ind w:firstLine="709"/>
        <w:jc w:val="both"/>
      </w:pPr>
      <w:r>
        <w:t>Алгоритм «Три Т»:</w:t>
      </w:r>
    </w:p>
    <w:p w14:paraId="2D829A98" w14:textId="39375A41" w:rsidR="007E33D4" w:rsidRDefault="007E33D4" w:rsidP="007E33D4">
      <w:pPr>
        <w:spacing w:after="0"/>
        <w:ind w:firstLine="709"/>
        <w:jc w:val="both"/>
      </w:pPr>
      <w:r>
        <w:t>1.  ТИШИНА — останови свою речь полностью.</w:t>
      </w:r>
    </w:p>
    <w:p w14:paraId="067195C2" w14:textId="55C516AC" w:rsidR="007E33D4" w:rsidRDefault="007E33D4" w:rsidP="007E33D4">
      <w:pPr>
        <w:spacing w:after="0"/>
        <w:ind w:firstLine="709"/>
        <w:jc w:val="both"/>
      </w:pPr>
      <w:r>
        <w:t>2.  ТЕМНОТА— убери зрительный шум (закрой окно шторой, сядь спиной к классу).</w:t>
      </w:r>
    </w:p>
    <w:p w14:paraId="4E8AF377" w14:textId="22216503" w:rsidR="007E33D4" w:rsidRDefault="007E33D4" w:rsidP="007E33D4">
      <w:pPr>
        <w:spacing w:after="0"/>
        <w:ind w:firstLine="709"/>
        <w:jc w:val="both"/>
      </w:pPr>
      <w:r>
        <w:t>3.  ТЯЖЕСТЬ — дай нагрузку на суставы (обнять, плотно прижать к себе, накинуть плед).</w:t>
      </w:r>
    </w:p>
    <w:p w14:paraId="43AAFAB7" w14:textId="46363962" w:rsidR="007E33D4" w:rsidRDefault="007E33D4" w:rsidP="007E33D4">
      <w:pPr>
        <w:spacing w:after="0"/>
        <w:ind w:firstLine="709"/>
        <w:jc w:val="both"/>
      </w:pPr>
      <w:r>
        <w:t>4.  Говорить начинаешь только тогда, когда крик затих до всхлипа. Одну фразу: «Ты зол. Я рядом. Сейчас вода (дать попить)».</w:t>
      </w:r>
    </w:p>
    <w:p w14:paraId="11611A32" w14:textId="77777777" w:rsidR="007E33D4" w:rsidRDefault="007E33D4" w:rsidP="007E33D4">
      <w:pPr>
        <w:spacing w:after="0"/>
        <w:ind w:firstLine="709"/>
        <w:jc w:val="both"/>
      </w:pPr>
    </w:p>
    <w:p w14:paraId="5536B03A" w14:textId="7C1F7BF3" w:rsidR="007E33D4" w:rsidRDefault="007E33D4" w:rsidP="007E33D4">
      <w:pPr>
        <w:spacing w:after="0"/>
        <w:ind w:firstLine="709"/>
        <w:jc w:val="both"/>
      </w:pPr>
      <w:r>
        <w:t>Важно: Во время истерики ты НЕ учишь. Ты — просто «якорь безопасности».</w:t>
      </w:r>
    </w:p>
    <w:p w14:paraId="2E138686" w14:textId="77777777" w:rsidR="007E33D4" w:rsidRDefault="007E33D4" w:rsidP="007E33D4">
      <w:pPr>
        <w:spacing w:after="0"/>
        <w:ind w:firstLine="709"/>
        <w:jc w:val="both"/>
      </w:pPr>
    </w:p>
    <w:p w14:paraId="3E1C9A45" w14:textId="08820546" w:rsidR="007E33D4" w:rsidRDefault="007E33D4" w:rsidP="007E33D4">
      <w:pPr>
        <w:spacing w:after="0"/>
        <w:ind w:firstLine="709"/>
        <w:jc w:val="both"/>
      </w:pPr>
      <w:r>
        <w:t>Сценарий В: Агрессия (удары, укусы)</w:t>
      </w:r>
    </w:p>
    <w:p w14:paraId="6A572FDE" w14:textId="5BF08EFA" w:rsidR="007E33D4" w:rsidRDefault="007E33D4" w:rsidP="007E33D4">
      <w:pPr>
        <w:spacing w:after="0"/>
        <w:ind w:firstLine="709"/>
        <w:jc w:val="both"/>
      </w:pPr>
      <w:r>
        <w:t>Если бьет тебя: Блокируй удары предплечьем, отходи в сторону. Не держи силой, если это не угрожает жизни ребенка.</w:t>
      </w:r>
    </w:p>
    <w:p w14:paraId="2DD43995" w14:textId="3409E34D" w:rsidR="007E33D4" w:rsidRDefault="007E33D4" w:rsidP="007E33D4">
      <w:pPr>
        <w:spacing w:after="0"/>
        <w:ind w:firstLine="709"/>
        <w:jc w:val="both"/>
      </w:pPr>
      <w:r>
        <w:t>Если бьет себя: Перехвати руки мягко, вложи в них подушку или мягкую игрушку — пусть бьет ее.</w:t>
      </w:r>
    </w:p>
    <w:p w14:paraId="41B1CC1D" w14:textId="7DD28B5C" w:rsidR="007E33D4" w:rsidRDefault="007E33D4" w:rsidP="007E33D4">
      <w:pPr>
        <w:spacing w:after="0"/>
        <w:ind w:firstLine="709"/>
        <w:jc w:val="both"/>
      </w:pPr>
      <w:r>
        <w:t xml:space="preserve">   После инцидента: Никаких нравоучений. Работаем через СОЦИАЛЬНУЮ ИСТОРИЮ (книжку с картинками: «Когда я злюсь — я ударяю подушку. Я молодец, что не ударил друга»).</w:t>
      </w:r>
    </w:p>
    <w:p w14:paraId="5CF05D35" w14:textId="77777777" w:rsidR="007E33D4" w:rsidRDefault="007E33D4" w:rsidP="007E33D4">
      <w:pPr>
        <w:spacing w:after="0"/>
        <w:ind w:firstLine="709"/>
        <w:jc w:val="both"/>
      </w:pPr>
    </w:p>
    <w:p w14:paraId="5C74DC99" w14:textId="77777777" w:rsidR="007E33D4" w:rsidRDefault="007E33D4" w:rsidP="007E33D4">
      <w:pPr>
        <w:spacing w:after="0"/>
        <w:ind w:firstLine="709"/>
        <w:jc w:val="both"/>
      </w:pPr>
    </w:p>
    <w:p w14:paraId="0A3FCBA0" w14:textId="55A01E99" w:rsidR="007E33D4" w:rsidRDefault="007E33D4" w:rsidP="007E33D4">
      <w:pPr>
        <w:spacing w:after="0"/>
        <w:ind w:firstLine="709"/>
        <w:jc w:val="both"/>
      </w:pPr>
      <w:r>
        <w:t xml:space="preserve">  РАБОТА НА УРОКЕ (Инклюзия)</w:t>
      </w:r>
    </w:p>
    <w:p w14:paraId="4C737E22" w14:textId="77777777" w:rsidR="007E33D4" w:rsidRDefault="007E33D4" w:rsidP="007E33D4">
      <w:pPr>
        <w:spacing w:after="0"/>
        <w:ind w:firstLine="709"/>
        <w:jc w:val="both"/>
      </w:pPr>
    </w:p>
    <w:p w14:paraId="05BAC35C" w14:textId="14AE5CCA" w:rsidR="007E33D4" w:rsidRDefault="007E33D4" w:rsidP="007E33D4">
      <w:pPr>
        <w:spacing w:after="0"/>
        <w:ind w:firstLine="709"/>
        <w:jc w:val="both"/>
      </w:pPr>
      <w:r>
        <w:t>Задачи тьютора:</w:t>
      </w:r>
    </w:p>
    <w:p w14:paraId="68E54E33" w14:textId="23A94A31" w:rsidR="007E33D4" w:rsidRDefault="007E33D4" w:rsidP="007E33D4">
      <w:pPr>
        <w:spacing w:after="0"/>
        <w:ind w:firstLine="709"/>
        <w:jc w:val="both"/>
      </w:pPr>
      <w:r>
        <w:t>1.  Дозировка: Дай ребенку не всё задание, а 1/3. Сделал — проверь, похвали, дай отдохнуть (таймер: 3 минуты работы, 2 отдыха).</w:t>
      </w:r>
    </w:p>
    <w:p w14:paraId="3FF5FA0E" w14:textId="5983A6F9" w:rsidR="007E33D4" w:rsidRDefault="007E33D4" w:rsidP="007E33D4">
      <w:pPr>
        <w:spacing w:after="0"/>
        <w:ind w:firstLine="709"/>
        <w:jc w:val="both"/>
      </w:pPr>
      <w:r>
        <w:t>2.  Перевод на язык схем: Пока учитель объясняет текст — ты рисуешь на полях «комикс» из этого текста.</w:t>
      </w:r>
    </w:p>
    <w:p w14:paraId="5A86CAC5" w14:textId="348A6DC1" w:rsidR="007E33D4" w:rsidRDefault="007E33D4" w:rsidP="007E33D4">
      <w:pPr>
        <w:spacing w:after="0"/>
        <w:ind w:firstLine="709"/>
        <w:jc w:val="both"/>
      </w:pPr>
      <w:r>
        <w:t>3.  Помощь в записи: Если ребенок не пишет — пиши ты, а он пусть обводит карандашом одну букву (главное — включенность).</w:t>
      </w:r>
    </w:p>
    <w:p w14:paraId="001DBFB0" w14:textId="17B8977E" w:rsidR="007E33D4" w:rsidRDefault="007E33D4" w:rsidP="007E33D4">
      <w:pPr>
        <w:spacing w:after="0"/>
        <w:ind w:firstLine="709"/>
        <w:jc w:val="both"/>
      </w:pPr>
      <w:r>
        <w:lastRenderedPageBreak/>
        <w:t>4.  Перемены: Если ребенок хочет бегать, а это запрещено — отведи его в спортивный зал или дай побегать по коридору строго «от двери до двери» (ритуал).</w:t>
      </w:r>
    </w:p>
    <w:p w14:paraId="104F676E" w14:textId="77777777" w:rsidR="007E33D4" w:rsidRDefault="007E33D4" w:rsidP="007E33D4">
      <w:pPr>
        <w:spacing w:after="0"/>
        <w:ind w:firstLine="709"/>
        <w:jc w:val="both"/>
      </w:pPr>
    </w:p>
    <w:p w14:paraId="2140B8B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1F"/>
    <w:rsid w:val="0023313A"/>
    <w:rsid w:val="003E07BC"/>
    <w:rsid w:val="006C0B77"/>
    <w:rsid w:val="006D04C6"/>
    <w:rsid w:val="007D440A"/>
    <w:rsid w:val="007E33D4"/>
    <w:rsid w:val="008242FF"/>
    <w:rsid w:val="008334B6"/>
    <w:rsid w:val="00870751"/>
    <w:rsid w:val="00922C48"/>
    <w:rsid w:val="009776FA"/>
    <w:rsid w:val="00A53EBF"/>
    <w:rsid w:val="00B915B7"/>
    <w:rsid w:val="00BC00C8"/>
    <w:rsid w:val="00CC5DB6"/>
    <w:rsid w:val="00EA59DF"/>
    <w:rsid w:val="00EE4070"/>
    <w:rsid w:val="00F12C76"/>
    <w:rsid w:val="00FA111F"/>
    <w:rsid w:val="00FC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E5B4"/>
  <w15:chartTrackingRefBased/>
  <w15:docId w15:val="{182F7DBD-B659-4B39-A18B-ED8805FE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DB6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A1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1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11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1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11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11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11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11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1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11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11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111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A111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A111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A111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A111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A111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A11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1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111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1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1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111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A11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111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11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111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A111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2026-08-23T19:44:00Z</dcterms:created>
  <dcterms:modified xsi:type="dcterms:W3CDTF">2026-08-24T09:24:00Z</dcterms:modified>
</cp:coreProperties>
</file>